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C11A0" w14:textId="77777777" w:rsidR="008F1E62" w:rsidRDefault="008F1E62" w:rsidP="008F1E62">
      <w:pPr>
        <w:pStyle w:val="NormaleWeb"/>
      </w:pPr>
      <w:r>
        <w:t>Egregio Direttore,</w:t>
      </w:r>
    </w:p>
    <w:p w14:paraId="2A5CE1CC" w14:textId="77777777" w:rsidR="008F1E62" w:rsidRDefault="008F1E62" w:rsidP="008F1E62">
      <w:pPr>
        <w:pStyle w:val="NormaleWeb"/>
      </w:pPr>
      <w:r>
        <w:t>da testimonianze raccolte nell’ultimo anno tra il personale del PTA e i docenti, richiamati a visita periodica per sorveglianza sanitaria, ai sensi del D.Lgs. 9 aprile 2008, n. 81, è emerso un diverso modo di agire che genera una palese disparità di trattamento nell’applicazione della normativa di riferimento, a seconda del medico competente a cui si è assegnati.</w:t>
      </w:r>
    </w:p>
    <w:p w14:paraId="484F0B34" w14:textId="77777777" w:rsidR="008F1E62" w:rsidRDefault="008F1E62" w:rsidP="008F1E62">
      <w:pPr>
        <w:pStyle w:val="NormaleWeb"/>
      </w:pPr>
      <w:r>
        <w:t>Com’è noto, i medici competenti incaricati dell’accertamento di idoneità al lavoro e della verifica dello stato di salute di tutto il personale sono i Professori Luigi Vimercati, Piero Lovreglio e Luigi Dilorenzo. Attualmente, è constatabile che i Professori Vimercati e Lovreglio verificano lo stato di salute del personale applicando un protocollo completo e soddisfacente. Tale protocollo prevede i seguenti esami: analisi del sangue, delle urine, ECG, pressione sanguigna, visita oculistica e visita medica.</w:t>
      </w:r>
    </w:p>
    <w:p w14:paraId="1B6D974B" w14:textId="45D1AEFE" w:rsidR="008F1E62" w:rsidRDefault="008F1E62" w:rsidP="008F1E62">
      <w:pPr>
        <w:pStyle w:val="NormaleWeb"/>
      </w:pPr>
      <w:r>
        <w:t>Tuttavia, si riscontra un’eccezione alla prassi descritta nella sorveglianza sanitaria effettuata dal Professor Dilorenzo, il quale si limita a sottoporre il personale (TA e docenti) a visita oculistica, verifica della pressione sanguigna e, saltuariamente, a visita medica. Le motivazioni ufficiali di tale comportamento non sono note a questa sigla sindacale, ma nei corridoi si vocifera che il Prof</w:t>
      </w:r>
      <w:r w:rsidR="00A412C5">
        <w:t>.</w:t>
      </w:r>
      <w:r>
        <w:t xml:space="preserve"> Dilorenzo non condivide il protocollo.</w:t>
      </w:r>
    </w:p>
    <w:p w14:paraId="5651E413" w14:textId="77777777" w:rsidR="008F1E62" w:rsidRDefault="008F1E62" w:rsidP="008F1E62">
      <w:pPr>
        <w:pStyle w:val="NormaleWeb"/>
      </w:pPr>
      <w:r>
        <w:t>La disparità di trattamento tra il personale chiamato a visita è palese sin dalla mail di convocazione. Infatti, a coloro che sono invitati dai medici competenti aderenti al protocollo, è raccomandato di presentarsi a digiuno per poter effettuare il prelievo venoso; agli altri, invece, viene solo esortato di non indossare le lenti a contatto, nel caso ne facciano uso.</w:t>
      </w:r>
    </w:p>
    <w:p w14:paraId="1EA77FDA" w14:textId="77777777" w:rsidR="008F1E62" w:rsidRDefault="008F1E62" w:rsidP="008F1E62">
      <w:pPr>
        <w:pStyle w:val="NormaleWeb"/>
      </w:pPr>
      <w:r>
        <w:t>È palese che la situazione così come descritta non è accettabile e la sorveglianza sanitaria all’interno della stessa amministrazione non può essere fruita dal personale TA e dai docenti in modo così impari.</w:t>
      </w:r>
    </w:p>
    <w:p w14:paraId="1AE08499" w14:textId="5B41CA44" w:rsidR="008F1E62" w:rsidRDefault="008F1E62" w:rsidP="008F1E62">
      <w:pPr>
        <w:pStyle w:val="NormaleWeb"/>
      </w:pPr>
      <w:r>
        <w:t>Chiediamo pertanto che il protocollo</w:t>
      </w:r>
      <w:r w:rsidR="00A412C5">
        <w:t xml:space="preserve"> </w:t>
      </w:r>
      <w:r>
        <w:t>sia esteso a tutto il personale di UniBA, indipendentemente dal medico competente che lo applica, in conformità con l’articolo 39 del D.Lgs. 9 aprile 2008, n. 81, che stabilisce l’obbligo di uniformità nella sorveglianza sanitaria per garantire la salute e la sicurezza di tutti i lavoratori.</w:t>
      </w:r>
    </w:p>
    <w:p w14:paraId="324B901D" w14:textId="77777777" w:rsidR="008F1E62" w:rsidRDefault="008F1E62" w:rsidP="008F1E62">
      <w:pPr>
        <w:pStyle w:val="NormaleWeb"/>
      </w:pPr>
      <w:r>
        <w:t>In attesa di un vostro riscontro, porgiamo distinti saluti.</w:t>
      </w:r>
    </w:p>
    <w:p w14:paraId="5A9D12AC" w14:textId="77777777" w:rsidR="009E5412" w:rsidRDefault="009E5412" w:rsidP="00DD15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A"/>
          <w:kern w:val="0"/>
          <w:sz w:val="28"/>
          <w:szCs w:val="28"/>
          <w:shd w:val="clear" w:color="auto" w:fill="FFFFFF"/>
          <w:lang w:eastAsia="it-IT"/>
          <w14:ligatures w14:val="none"/>
        </w:rPr>
      </w:pPr>
    </w:p>
    <w:p w14:paraId="025D36FE" w14:textId="7DE719E9" w:rsidR="005A29FB" w:rsidRDefault="005A29FB" w:rsidP="004A5375">
      <w:pPr>
        <w:spacing w:after="0" w:line="240" w:lineRule="auto"/>
        <w:rPr>
          <w:rFonts w:ascii="Titillium Web" w:eastAsia="Times New Roman" w:hAnsi="Titillium Web" w:cs="Times New Roman"/>
          <w:b/>
          <w:bCs/>
          <w:color w:val="19191A"/>
          <w:kern w:val="0"/>
          <w:sz w:val="27"/>
          <w:szCs w:val="27"/>
          <w:shd w:val="clear" w:color="auto" w:fill="FFFFFF"/>
          <w:lang w:eastAsia="it-IT"/>
          <w14:ligatures w14:val="none"/>
        </w:rPr>
      </w:pPr>
    </w:p>
    <w:p w14:paraId="38FC0231" w14:textId="77777777" w:rsidR="006C4A92" w:rsidRDefault="006C4A92" w:rsidP="004A5375">
      <w:pPr>
        <w:spacing w:after="0" w:line="240" w:lineRule="auto"/>
        <w:rPr>
          <w:rFonts w:ascii="Titillium Web" w:eastAsia="Times New Roman" w:hAnsi="Titillium Web" w:cs="Times New Roman"/>
          <w:b/>
          <w:bCs/>
          <w:color w:val="19191A"/>
          <w:kern w:val="0"/>
          <w:sz w:val="27"/>
          <w:szCs w:val="27"/>
          <w:shd w:val="clear" w:color="auto" w:fill="FFFFFF"/>
          <w:lang w:eastAsia="it-IT"/>
          <w14:ligatures w14:val="none"/>
        </w:rPr>
      </w:pPr>
    </w:p>
    <w:p w14:paraId="3A4F61CB" w14:textId="77777777" w:rsidR="006C4A92" w:rsidRDefault="006C4A92" w:rsidP="004A5375">
      <w:pPr>
        <w:spacing w:after="0" w:line="240" w:lineRule="auto"/>
        <w:rPr>
          <w:rFonts w:ascii="Titillium Web" w:eastAsia="Times New Roman" w:hAnsi="Titillium Web" w:cs="Times New Roman"/>
          <w:b/>
          <w:bCs/>
          <w:color w:val="19191A"/>
          <w:kern w:val="0"/>
          <w:sz w:val="27"/>
          <w:szCs w:val="27"/>
          <w:shd w:val="clear" w:color="auto" w:fill="FFFFFF"/>
          <w:lang w:eastAsia="it-IT"/>
          <w14:ligatures w14:val="none"/>
        </w:rPr>
      </w:pPr>
    </w:p>
    <w:p w14:paraId="27BBE9A8" w14:textId="77777777" w:rsidR="006C4A92" w:rsidRDefault="006C4A92" w:rsidP="004A5375">
      <w:pPr>
        <w:spacing w:after="0" w:line="240" w:lineRule="auto"/>
        <w:rPr>
          <w:rFonts w:ascii="Titillium Web" w:eastAsia="Times New Roman" w:hAnsi="Titillium Web" w:cs="Times New Roman"/>
          <w:b/>
          <w:bCs/>
          <w:color w:val="19191A"/>
          <w:kern w:val="0"/>
          <w:sz w:val="27"/>
          <w:szCs w:val="27"/>
          <w:shd w:val="clear" w:color="auto" w:fill="FFFFFF"/>
          <w:lang w:eastAsia="it-IT"/>
          <w14:ligatures w14:val="none"/>
        </w:rPr>
      </w:pPr>
    </w:p>
    <w:p w14:paraId="60CD830E" w14:textId="77777777" w:rsidR="006C4A92" w:rsidRDefault="006C4A92" w:rsidP="004A5375">
      <w:pPr>
        <w:spacing w:after="0" w:line="240" w:lineRule="auto"/>
        <w:rPr>
          <w:rFonts w:ascii="Titillium Web" w:eastAsia="Times New Roman" w:hAnsi="Titillium Web" w:cs="Times New Roman"/>
          <w:b/>
          <w:bCs/>
          <w:color w:val="19191A"/>
          <w:kern w:val="0"/>
          <w:sz w:val="27"/>
          <w:szCs w:val="27"/>
          <w:shd w:val="clear" w:color="auto" w:fill="FFFFFF"/>
          <w:lang w:eastAsia="it-IT"/>
          <w14:ligatures w14:val="none"/>
        </w:rPr>
      </w:pPr>
    </w:p>
    <w:p w14:paraId="2043D345" w14:textId="77777777" w:rsidR="006C4A92" w:rsidRDefault="006C4A92" w:rsidP="004A5375">
      <w:pPr>
        <w:spacing w:after="0" w:line="240" w:lineRule="auto"/>
        <w:rPr>
          <w:rFonts w:ascii="Titillium Web" w:eastAsia="Times New Roman" w:hAnsi="Titillium Web" w:cs="Times New Roman"/>
          <w:b/>
          <w:bCs/>
          <w:color w:val="19191A"/>
          <w:kern w:val="0"/>
          <w:sz w:val="27"/>
          <w:szCs w:val="27"/>
          <w:shd w:val="clear" w:color="auto" w:fill="FFFFFF"/>
          <w:lang w:eastAsia="it-IT"/>
          <w14:ligatures w14:val="none"/>
        </w:rPr>
      </w:pPr>
    </w:p>
    <w:p w14:paraId="375F40FE" w14:textId="77777777" w:rsidR="006C4A92" w:rsidRDefault="006C4A92" w:rsidP="004A5375">
      <w:pPr>
        <w:spacing w:after="0" w:line="240" w:lineRule="auto"/>
        <w:rPr>
          <w:rFonts w:ascii="Titillium Web" w:eastAsia="Times New Roman" w:hAnsi="Titillium Web" w:cs="Times New Roman"/>
          <w:b/>
          <w:bCs/>
          <w:color w:val="19191A"/>
          <w:kern w:val="0"/>
          <w:sz w:val="27"/>
          <w:szCs w:val="27"/>
          <w:shd w:val="clear" w:color="auto" w:fill="FFFFFF"/>
          <w:lang w:eastAsia="it-IT"/>
          <w14:ligatures w14:val="none"/>
        </w:rPr>
      </w:pPr>
    </w:p>
    <w:p w14:paraId="135BD9FE" w14:textId="77777777" w:rsidR="006C4A92" w:rsidRDefault="006C4A92" w:rsidP="004A5375">
      <w:pPr>
        <w:spacing w:after="0" w:line="240" w:lineRule="auto"/>
        <w:rPr>
          <w:rFonts w:ascii="Titillium Web" w:eastAsia="Times New Roman" w:hAnsi="Titillium Web" w:cs="Times New Roman"/>
          <w:b/>
          <w:bCs/>
          <w:color w:val="19191A"/>
          <w:kern w:val="0"/>
          <w:sz w:val="27"/>
          <w:szCs w:val="27"/>
          <w:shd w:val="clear" w:color="auto" w:fill="FFFFFF"/>
          <w:lang w:eastAsia="it-IT"/>
          <w14:ligatures w14:val="none"/>
        </w:rPr>
      </w:pPr>
    </w:p>
    <w:p w14:paraId="6EF5CE62" w14:textId="77777777" w:rsidR="006C4A92" w:rsidRDefault="006C4A92" w:rsidP="004A5375">
      <w:pPr>
        <w:spacing w:after="0" w:line="240" w:lineRule="auto"/>
        <w:rPr>
          <w:rFonts w:ascii="Titillium Web" w:eastAsia="Times New Roman" w:hAnsi="Titillium Web" w:cs="Times New Roman"/>
          <w:b/>
          <w:bCs/>
          <w:color w:val="19191A"/>
          <w:kern w:val="0"/>
          <w:sz w:val="27"/>
          <w:szCs w:val="27"/>
          <w:shd w:val="clear" w:color="auto" w:fill="FFFFFF"/>
          <w:lang w:eastAsia="it-IT"/>
          <w14:ligatures w14:val="none"/>
        </w:rPr>
      </w:pPr>
    </w:p>
    <w:p w14:paraId="5B06B90C" w14:textId="77777777" w:rsidR="006C4A92" w:rsidRDefault="006C4A92" w:rsidP="004A5375">
      <w:pPr>
        <w:spacing w:after="0" w:line="240" w:lineRule="auto"/>
        <w:rPr>
          <w:rFonts w:ascii="Titillium Web" w:eastAsia="Times New Roman" w:hAnsi="Titillium Web" w:cs="Times New Roman"/>
          <w:b/>
          <w:bCs/>
          <w:color w:val="19191A"/>
          <w:kern w:val="0"/>
          <w:sz w:val="27"/>
          <w:szCs w:val="27"/>
          <w:shd w:val="clear" w:color="auto" w:fill="FFFFFF"/>
          <w:lang w:eastAsia="it-IT"/>
          <w14:ligatures w14:val="none"/>
        </w:rPr>
      </w:pPr>
    </w:p>
    <w:p w14:paraId="125CDFE6" w14:textId="77777777" w:rsidR="006C4A92" w:rsidRDefault="006C4A92" w:rsidP="004A5375">
      <w:pPr>
        <w:spacing w:after="0" w:line="240" w:lineRule="auto"/>
        <w:rPr>
          <w:rFonts w:ascii="Titillium Web" w:eastAsia="Times New Roman" w:hAnsi="Titillium Web" w:cs="Times New Roman"/>
          <w:b/>
          <w:bCs/>
          <w:color w:val="19191A"/>
          <w:kern w:val="0"/>
          <w:sz w:val="27"/>
          <w:szCs w:val="27"/>
          <w:shd w:val="clear" w:color="auto" w:fill="FFFFFF"/>
          <w:lang w:eastAsia="it-IT"/>
          <w14:ligatures w14:val="none"/>
        </w:rPr>
      </w:pPr>
    </w:p>
    <w:sectPr w:rsidR="006C4A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E31"/>
    <w:rsid w:val="00042280"/>
    <w:rsid w:val="00093EB4"/>
    <w:rsid w:val="000B2439"/>
    <w:rsid w:val="000D242F"/>
    <w:rsid w:val="000F53D4"/>
    <w:rsid w:val="001011A0"/>
    <w:rsid w:val="00143243"/>
    <w:rsid w:val="0019619C"/>
    <w:rsid w:val="001C716D"/>
    <w:rsid w:val="001D7EED"/>
    <w:rsid w:val="001F5770"/>
    <w:rsid w:val="002D11DF"/>
    <w:rsid w:val="003536DC"/>
    <w:rsid w:val="003714AF"/>
    <w:rsid w:val="003A2016"/>
    <w:rsid w:val="003D2D0C"/>
    <w:rsid w:val="00424225"/>
    <w:rsid w:val="00441B83"/>
    <w:rsid w:val="00466D5E"/>
    <w:rsid w:val="004A5375"/>
    <w:rsid w:val="004A7431"/>
    <w:rsid w:val="005A29FB"/>
    <w:rsid w:val="005D536F"/>
    <w:rsid w:val="00662933"/>
    <w:rsid w:val="006817EA"/>
    <w:rsid w:val="00681A17"/>
    <w:rsid w:val="006904B9"/>
    <w:rsid w:val="006C2A8B"/>
    <w:rsid w:val="006C4A92"/>
    <w:rsid w:val="006C7A0B"/>
    <w:rsid w:val="006E6001"/>
    <w:rsid w:val="006F22A2"/>
    <w:rsid w:val="006F7354"/>
    <w:rsid w:val="0071688C"/>
    <w:rsid w:val="00743525"/>
    <w:rsid w:val="007826C5"/>
    <w:rsid w:val="007A3F9E"/>
    <w:rsid w:val="007D4DA0"/>
    <w:rsid w:val="00846DEF"/>
    <w:rsid w:val="00883F6F"/>
    <w:rsid w:val="008965AF"/>
    <w:rsid w:val="008A0550"/>
    <w:rsid w:val="008A647D"/>
    <w:rsid w:val="008A6E99"/>
    <w:rsid w:val="008F1E62"/>
    <w:rsid w:val="00936B7A"/>
    <w:rsid w:val="009C3889"/>
    <w:rsid w:val="009E0EDF"/>
    <w:rsid w:val="009E5412"/>
    <w:rsid w:val="00A412C5"/>
    <w:rsid w:val="00A478F4"/>
    <w:rsid w:val="00AC165E"/>
    <w:rsid w:val="00AC1BF9"/>
    <w:rsid w:val="00B04FC5"/>
    <w:rsid w:val="00B61E87"/>
    <w:rsid w:val="00B937D0"/>
    <w:rsid w:val="00BA463F"/>
    <w:rsid w:val="00BB3DAC"/>
    <w:rsid w:val="00C52F61"/>
    <w:rsid w:val="00C75DB9"/>
    <w:rsid w:val="00C772AA"/>
    <w:rsid w:val="00C86D4B"/>
    <w:rsid w:val="00CC5E31"/>
    <w:rsid w:val="00CC6368"/>
    <w:rsid w:val="00CF45A2"/>
    <w:rsid w:val="00D72C9C"/>
    <w:rsid w:val="00DA11F4"/>
    <w:rsid w:val="00DD038D"/>
    <w:rsid w:val="00DD158B"/>
    <w:rsid w:val="00DE1DCB"/>
    <w:rsid w:val="00DE74AE"/>
    <w:rsid w:val="00E04AE6"/>
    <w:rsid w:val="00E67540"/>
    <w:rsid w:val="00E85141"/>
    <w:rsid w:val="00EE5620"/>
    <w:rsid w:val="00EE5F83"/>
    <w:rsid w:val="00F06F6C"/>
    <w:rsid w:val="00F8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8B90"/>
  <w15:chartTrackingRefBased/>
  <w15:docId w15:val="{0050A3EF-F4EE-42E5-828F-5071CAA1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C5E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C5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5E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C5E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5E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C5E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5E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C5E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C5E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C5E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C5E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5E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C5E3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C5E3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C5E3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C5E3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C5E3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C5E3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C5E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C5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C5E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C5E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C5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C5E3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C5E3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C5E3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C5E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C5E3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C5E31"/>
    <w:rPr>
      <w:b/>
      <w:bCs/>
      <w:smallCaps/>
      <w:color w:val="0F4761" w:themeColor="accent1" w:themeShade="BF"/>
      <w:spacing w:val="5"/>
    </w:rPr>
  </w:style>
  <w:style w:type="character" w:customStyle="1" w:styleId="comma-num-akn">
    <w:name w:val="comma-num-akn"/>
    <w:basedOn w:val="Carpredefinitoparagrafo"/>
    <w:rsid w:val="004A5375"/>
  </w:style>
  <w:style w:type="character" w:customStyle="1" w:styleId="arttextincomma">
    <w:name w:val="art_text_in_comma"/>
    <w:basedOn w:val="Carpredefinitoparagrafo"/>
    <w:rsid w:val="004A5375"/>
  </w:style>
  <w:style w:type="paragraph" w:styleId="NormaleWeb">
    <w:name w:val="Normal (Web)"/>
    <w:basedOn w:val="Normale"/>
    <w:uiPriority w:val="99"/>
    <w:semiHidden/>
    <w:unhideWhenUsed/>
    <w:rsid w:val="006C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7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Lanzilotti</dc:creator>
  <cp:keywords/>
  <dc:description/>
  <cp:lastModifiedBy>Michele Poliseno</cp:lastModifiedBy>
  <cp:revision>3</cp:revision>
  <cp:lastPrinted>2024-06-12T15:11:00Z</cp:lastPrinted>
  <dcterms:created xsi:type="dcterms:W3CDTF">2024-06-12T15:35:00Z</dcterms:created>
  <dcterms:modified xsi:type="dcterms:W3CDTF">2024-06-12T15:36:00Z</dcterms:modified>
</cp:coreProperties>
</file>